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小标宋简体" w:cs="Times New Roman"/>
          <w:b w:val="0"/>
          <w:bCs/>
          <w:sz w:val="44"/>
          <w:szCs w:val="44"/>
        </w:rPr>
      </w:pPr>
      <w:bookmarkStart w:id="0" w:name="_GoBack"/>
      <w:bookmarkEnd w:id="0"/>
      <w:r>
        <w:rPr>
          <w:rFonts w:hint="default" w:ascii="Times New Roman" w:hAnsi="Times New Roman" w:eastAsia="方正黑体简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sz w:val="44"/>
          <w:szCs w:val="44"/>
        </w:rPr>
        <w:t>浙江越路建设集团有限公司</w:t>
      </w:r>
      <w:r>
        <w:rPr>
          <w:rFonts w:hint="default" w:ascii="Times New Roman" w:hAnsi="Times New Roman" w:eastAsia="方正小标宋简体" w:cs="Times New Roman"/>
          <w:b w:val="0"/>
          <w:bCs/>
          <w:sz w:val="44"/>
          <w:szCs w:val="44"/>
          <w:lang w:val="en-US" w:eastAsia="zh-CN"/>
        </w:rPr>
        <w:t>2024年</w:t>
      </w:r>
      <w:r>
        <w:rPr>
          <w:rFonts w:hint="default" w:ascii="Times New Roman" w:hAnsi="Times New Roman" w:eastAsia="方正小标宋简体" w:cs="Times New Roman"/>
          <w:b w:val="0"/>
          <w:bCs/>
          <w:sz w:val="44"/>
          <w:szCs w:val="44"/>
        </w:rPr>
        <w:t>招聘岗位一览表</w:t>
      </w:r>
    </w:p>
    <w:tbl>
      <w:tblPr>
        <w:tblStyle w:val="8"/>
        <w:tblpPr w:leftFromText="180" w:rightFromText="180" w:vertAnchor="text" w:horzAnchor="margin" w:tblpXSpec="center" w:tblpY="457"/>
        <w:tblW w:w="0" w:type="auto"/>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326"/>
        <w:gridCol w:w="1027"/>
        <w:gridCol w:w="877"/>
        <w:gridCol w:w="9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31"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b/>
                <w:sz w:val="28"/>
                <w:szCs w:val="28"/>
                <w:lang w:val="en-US" w:eastAsia="zh-CN"/>
              </w:rPr>
            </w:pPr>
            <w:r>
              <w:rPr>
                <w:rFonts w:hint="default" w:ascii="Times New Roman" w:hAnsi="Times New Roman" w:eastAsia="仿宋_GB2312" w:cs="Times New Roman"/>
                <w:b/>
                <w:sz w:val="28"/>
                <w:szCs w:val="28"/>
                <w:lang w:val="en-US" w:eastAsia="zh-CN"/>
              </w:rPr>
              <w:t>招聘企业</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招聘岗位</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人数</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b/>
                <w:sz w:val="28"/>
                <w:szCs w:val="28"/>
                <w:lang w:val="en-US" w:eastAsia="zh-CN"/>
              </w:rPr>
            </w:pPr>
            <w:r>
              <w:rPr>
                <w:rFonts w:hint="default" w:ascii="Times New Roman" w:hAnsi="Times New Roman" w:eastAsia="仿宋_GB2312" w:cs="Times New Roman"/>
                <w:b/>
                <w:sz w:val="28"/>
                <w:szCs w:val="28"/>
                <w:lang w:val="en-US" w:eastAsia="zh-CN"/>
              </w:rPr>
              <w:t>人员性质</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岗位</w:t>
            </w:r>
            <w:r>
              <w:rPr>
                <w:rFonts w:hint="default" w:ascii="Times New Roman" w:hAnsi="Times New Roman" w:eastAsia="仿宋_GB2312" w:cs="Times New Roman"/>
                <w:b/>
                <w:sz w:val="28"/>
                <w:szCs w:val="28"/>
                <w:lang w:val="en-US" w:eastAsia="zh-CN"/>
              </w:rPr>
              <w:t>最低</w:t>
            </w:r>
            <w:r>
              <w:rPr>
                <w:rFonts w:hint="default" w:ascii="Times New Roman" w:hAnsi="Times New Roman" w:eastAsia="仿宋_GB2312" w:cs="Times New Roman"/>
                <w:b/>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noWrap w:val="0"/>
            <w:vAlign w:val="center"/>
          </w:tcPr>
          <w:p>
            <w:pPr>
              <w:numPr>
                <w:ilvl w:val="0"/>
                <w:numId w:val="0"/>
              </w:numPr>
              <w:spacing w:after="0"/>
              <w:ind w:left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浙江越路建设集团有限公司</w:t>
            </w:r>
          </w:p>
        </w:tc>
        <w:tc>
          <w:tcPr>
            <w:tcW w:w="1326" w:type="dxa"/>
            <w:noWrap w:val="0"/>
            <w:vAlign w:val="center"/>
          </w:tcPr>
          <w:p>
            <w:pPr>
              <w:numPr>
                <w:ilvl w:val="0"/>
                <w:numId w:val="0"/>
              </w:numPr>
              <w:spacing w:after="0"/>
              <w:ind w:left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下属企业财务总监</w:t>
            </w:r>
          </w:p>
        </w:tc>
        <w:tc>
          <w:tcPr>
            <w:tcW w:w="1027" w:type="dxa"/>
            <w:noWrap w:val="0"/>
            <w:vAlign w:val="center"/>
          </w:tcPr>
          <w:p>
            <w:pPr>
              <w:spacing w:after="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1名</w:t>
            </w:r>
          </w:p>
        </w:tc>
        <w:tc>
          <w:tcPr>
            <w:tcW w:w="877" w:type="dxa"/>
            <w:noWrap w:val="0"/>
            <w:vAlign w:val="center"/>
          </w:tcPr>
          <w:p>
            <w:pPr>
              <w:spacing w:after="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国企 编制</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1.40周岁</w:t>
            </w:r>
            <w:r>
              <w:rPr>
                <w:rFonts w:hint="eastAsia" w:ascii="Times New Roman" w:hAnsi="Times New Roman" w:eastAsia="仿宋_GB2312" w:cs="Times New Roman"/>
                <w:color w:val="000000"/>
                <w:sz w:val="24"/>
                <w:szCs w:val="24"/>
                <w:highlight w:val="none"/>
                <w:lang w:val="en-US" w:eastAsia="zh-CN"/>
              </w:rPr>
              <w:t>及</w:t>
            </w:r>
            <w:r>
              <w:rPr>
                <w:rFonts w:hint="default" w:ascii="Times New Roman" w:hAnsi="Times New Roman" w:eastAsia="仿宋_GB2312" w:cs="Times New Roman"/>
                <w:color w:val="000000"/>
                <w:sz w:val="24"/>
                <w:szCs w:val="24"/>
                <w:highlight w:val="none"/>
                <w:lang w:val="en-US" w:eastAsia="zh-CN"/>
              </w:rPr>
              <w:t>以下</w:t>
            </w:r>
            <w:r>
              <w:rPr>
                <w:rFonts w:hint="eastAsia" w:ascii="Times New Roman" w:hAnsi="Times New Roman" w:eastAsia="仿宋_GB2312" w:cs="Times New Roman"/>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2.大学本科及以上学历，拥有注册会计师执业资格，会计中级及以上职称；</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3.五年及以上财务相关工作经验，精通国家财税法律规范，具备优秀的职业判断能力和丰富的财会项目分析处理经验；熟悉会计准则、账务处理流程及税务处理相关工作，有工程施工，建筑行业工作经验者优先；</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4.中共党员优先。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vMerge w:val="restart"/>
            <w:noWrap w:val="0"/>
            <w:vAlign w:val="center"/>
          </w:tcPr>
          <w:p>
            <w:pPr>
              <w:numPr>
                <w:ilvl w:val="0"/>
                <w:numId w:val="0"/>
              </w:numPr>
              <w:spacing w:after="0"/>
              <w:ind w:left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绍兴市越路交通工程有限公司</w:t>
            </w:r>
          </w:p>
        </w:tc>
        <w:tc>
          <w:tcPr>
            <w:tcW w:w="1326" w:type="dxa"/>
            <w:noWrap w:val="0"/>
            <w:vAlign w:val="center"/>
          </w:tcPr>
          <w:p>
            <w:pPr>
              <w:numPr>
                <w:ilvl w:val="0"/>
                <w:numId w:val="0"/>
              </w:numPr>
              <w:spacing w:after="0"/>
              <w:ind w:left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公路工程施工总承包技术负责人</w:t>
            </w:r>
          </w:p>
        </w:tc>
        <w:tc>
          <w:tcPr>
            <w:tcW w:w="1027" w:type="dxa"/>
            <w:noWrap w:val="0"/>
            <w:vAlign w:val="center"/>
          </w:tcPr>
          <w:p>
            <w:pPr>
              <w:spacing w:after="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1名</w:t>
            </w:r>
          </w:p>
        </w:tc>
        <w:tc>
          <w:tcPr>
            <w:tcW w:w="877" w:type="dxa"/>
            <w:noWrap w:val="0"/>
            <w:vAlign w:val="center"/>
          </w:tcPr>
          <w:p>
            <w:pPr>
              <w:spacing w:after="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国企 编制</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w:t>
            </w:r>
            <w:r>
              <w:rPr>
                <w:rFonts w:hint="eastAsia" w:ascii="Times New Roman" w:hAnsi="Times New Roman" w:eastAsia="仿宋_GB2312" w:cs="Times New Roman"/>
                <w:color w:val="000000"/>
                <w:kern w:val="2"/>
                <w:sz w:val="24"/>
                <w:szCs w:val="24"/>
                <w:highlight w:val="none"/>
                <w:lang w:val="en-US" w:eastAsia="zh-CN" w:bidi="ar-SA"/>
              </w:rPr>
              <w:t>45周岁及以下，</w:t>
            </w:r>
            <w:r>
              <w:rPr>
                <w:rFonts w:hint="default" w:ascii="Times New Roman" w:hAnsi="Times New Roman" w:eastAsia="仿宋_GB2312" w:cs="Times New Roman"/>
                <w:color w:val="000000"/>
                <w:sz w:val="24"/>
                <w:szCs w:val="24"/>
                <w:highlight w:val="none"/>
                <w:lang w:val="en-US" w:eastAsia="zh-CN"/>
              </w:rPr>
              <w:t>大专及以上学历；</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2.具有八年及以上从事工程施工技术管理工作经历，拥有公路工程相关专业高级工程师及以上职称，具有公路工程专业二级建造师及以上执业资格证书（或拥有公路工程相关专业工程师及以上职称，具有公路工程专业一级建造师执业资格证书）；</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3.主持（项目经理）完成过公路总承包资质二级以上标准要求的工程业绩不少于2项，且每项业绩需满足以下标准之一：（1）修建三级以上公路路基工程；（2）修建四级以上公路路面（厚度5厘米以上沥青混凝土路面或20厘米以上水泥混凝土路面工程）；（3）修建单座桥长≥100米或单跨跨度≥40米的桥梁工程；</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 xml:space="preserve">4.业绩证明需同时提供以下3个系统的查询截图： </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浙江信用交通：</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 xml:space="preserve">https://xyfw.jtyst.zj.gov.cn/publicity/web/base?sort=2&amp;cateId=1458688831962148865 </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 xml:space="preserve">浙江省建筑市场监管公共服务系统： </w:t>
            </w:r>
            <w:r>
              <w:rPr>
                <w:rFonts w:hint="default" w:ascii="Times New Roman" w:hAnsi="Times New Roman" w:eastAsia="仿宋_GB2312" w:cs="Times New Roman"/>
                <w:color w:val="000000"/>
                <w:sz w:val="24"/>
                <w:szCs w:val="24"/>
                <w:highlight w:val="none"/>
                <w:lang w:val="en-US" w:eastAsia="zh-CN"/>
              </w:rPr>
              <w:fldChar w:fldCharType="begin"/>
            </w:r>
            <w:r>
              <w:rPr>
                <w:rFonts w:hint="default" w:ascii="Times New Roman" w:hAnsi="Times New Roman" w:eastAsia="仿宋_GB2312" w:cs="Times New Roman"/>
                <w:color w:val="000000"/>
                <w:sz w:val="24"/>
                <w:szCs w:val="24"/>
                <w:highlight w:val="none"/>
                <w:lang w:val="en-US" w:eastAsia="zh-CN"/>
              </w:rPr>
              <w:instrText xml:space="preserve"> HYPERLINK "https://jzsc.jst.zj.gov.cn/PublicWeb/index.html#/。" </w:instrText>
            </w:r>
            <w:r>
              <w:rPr>
                <w:rFonts w:hint="default" w:ascii="Times New Roman" w:hAnsi="Times New Roman" w:eastAsia="仿宋_GB2312" w:cs="Times New Roman"/>
                <w:color w:val="000000"/>
                <w:sz w:val="24"/>
                <w:szCs w:val="24"/>
                <w:highlight w:val="none"/>
                <w:lang w:val="en-US" w:eastAsia="zh-CN"/>
              </w:rPr>
              <w:fldChar w:fldCharType="separate"/>
            </w:r>
            <w:r>
              <w:rPr>
                <w:rFonts w:hint="default" w:ascii="Times New Roman" w:hAnsi="Times New Roman" w:eastAsia="仿宋_GB2312" w:cs="Times New Roman"/>
                <w:color w:val="000000"/>
                <w:sz w:val="24"/>
                <w:szCs w:val="24"/>
                <w:highlight w:val="none"/>
                <w:lang w:val="en-US" w:eastAsia="zh-CN"/>
              </w:rPr>
              <w:t>https://jzsc.jst.zj.gov.cn/PublicWeb/index.html#/。</w:t>
            </w:r>
            <w:r>
              <w:rPr>
                <w:rFonts w:hint="default" w:ascii="Times New Roman" w:hAnsi="Times New Roman" w:eastAsia="仿宋_GB2312" w:cs="Times New Roman"/>
                <w:color w:val="000000"/>
                <w:sz w:val="24"/>
                <w:szCs w:val="24"/>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全国公路建设市场监督管理系统：</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fldChar w:fldCharType="begin"/>
            </w:r>
            <w:r>
              <w:rPr>
                <w:rFonts w:hint="default" w:ascii="Times New Roman" w:hAnsi="Times New Roman" w:eastAsia="仿宋_GB2312" w:cs="Times New Roman"/>
                <w:color w:val="000000"/>
                <w:sz w:val="24"/>
                <w:szCs w:val="24"/>
                <w:highlight w:val="none"/>
                <w:lang w:val="en-US" w:eastAsia="zh-CN"/>
              </w:rPr>
              <w:instrText xml:space="preserve"> HYPERLINK "https://hwdms.mot.gov.cn/BMWebSite/company/index.do?type=0" </w:instrText>
            </w:r>
            <w:r>
              <w:rPr>
                <w:rFonts w:hint="default" w:ascii="Times New Roman" w:hAnsi="Times New Roman" w:eastAsia="仿宋_GB2312" w:cs="Times New Roman"/>
                <w:color w:val="000000"/>
                <w:sz w:val="24"/>
                <w:szCs w:val="24"/>
                <w:highlight w:val="none"/>
                <w:lang w:val="en-US" w:eastAsia="zh-CN"/>
              </w:rPr>
              <w:fldChar w:fldCharType="separate"/>
            </w:r>
            <w:r>
              <w:rPr>
                <w:rFonts w:hint="default" w:ascii="Times New Roman" w:hAnsi="Times New Roman" w:eastAsia="仿宋_GB2312" w:cs="Times New Roman"/>
                <w:color w:val="000000"/>
                <w:sz w:val="24"/>
                <w:szCs w:val="24"/>
                <w:highlight w:val="none"/>
                <w:lang w:val="en-US" w:eastAsia="zh-CN"/>
              </w:rPr>
              <w:t>https://hwdms.mot.gov.cn/BMWebSite/company/index.do?type=0</w:t>
            </w:r>
            <w:r>
              <w:rPr>
                <w:rFonts w:hint="default" w:ascii="Times New Roman" w:hAnsi="Times New Roman" w:eastAsia="仿宋_GB2312" w:cs="Times New Roman"/>
                <w:color w:val="000000"/>
                <w:sz w:val="24"/>
                <w:szCs w:val="24"/>
                <w:highlight w:val="no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631" w:type="dxa"/>
            <w:vMerge w:val="continue"/>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sz w:val="24"/>
                <w:szCs w:val="24"/>
                <w:highlight w:val="none"/>
                <w:lang w:val="en-US" w:eastAsia="zh-CN"/>
              </w:rPr>
            </w:pPr>
          </w:p>
        </w:tc>
        <w:tc>
          <w:tcPr>
            <w:tcW w:w="1326" w:type="dxa"/>
            <w:noWrap w:val="0"/>
            <w:vAlign w:val="center"/>
          </w:tcPr>
          <w:p>
            <w:pPr>
              <w:numPr>
                <w:ilvl w:val="0"/>
                <w:numId w:val="0"/>
              </w:numPr>
              <w:spacing w:after="0"/>
              <w:ind w:leftChars="0"/>
              <w:jc w:val="center"/>
              <w:rPr>
                <w:rFonts w:hint="default" w:ascii="Times New Roman" w:hAnsi="Times New Roman" w:eastAsia="仿宋_GB2312" w:cs="Times New Roman"/>
                <w:sz w:val="24"/>
                <w:szCs w:val="24"/>
                <w:highlight w:val="none"/>
                <w:lang w:val="en-US" w:eastAsia="zh-CN"/>
              </w:rPr>
            </w:pPr>
          </w:p>
          <w:p>
            <w:pPr>
              <w:numPr>
                <w:ilvl w:val="0"/>
                <w:numId w:val="0"/>
              </w:numPr>
              <w:spacing w:after="0"/>
              <w:ind w:left="0" w:leftChars="0" w:firstLine="0" w:firstLineChars="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工程管理岗</w:t>
            </w:r>
          </w:p>
        </w:tc>
        <w:tc>
          <w:tcPr>
            <w:tcW w:w="1027" w:type="dxa"/>
            <w:noWrap w:val="0"/>
            <w:vAlign w:val="center"/>
          </w:tcPr>
          <w:p>
            <w:pPr>
              <w:spacing w:after="0"/>
              <w:jc w:val="center"/>
              <w:rPr>
                <w:rFonts w:hint="default" w:ascii="Times New Roman" w:hAnsi="Times New Roman" w:eastAsia="仿宋_GB2312" w:cs="Times New Roman"/>
                <w:sz w:val="24"/>
                <w:szCs w:val="24"/>
                <w:highlight w:val="none"/>
                <w:lang w:val="en-US" w:eastAsia="zh-CN"/>
              </w:rPr>
            </w:pPr>
          </w:p>
          <w:p>
            <w:pPr>
              <w:spacing w:after="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1名</w:t>
            </w:r>
          </w:p>
        </w:tc>
        <w:tc>
          <w:tcPr>
            <w:tcW w:w="877" w:type="dxa"/>
            <w:noWrap w:val="0"/>
            <w:vAlign w:val="center"/>
          </w:tcPr>
          <w:p>
            <w:pPr>
              <w:spacing w:after="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国企 编制</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r>
              <w:rPr>
                <w:rFonts w:hint="default" w:ascii="Times New Roman" w:hAnsi="Times New Roman" w:eastAsia="仿宋_GB2312" w:cs="Times New Roman"/>
                <w:color w:val="000000"/>
                <w:sz w:val="24"/>
                <w:szCs w:val="24"/>
                <w:highlight w:val="none"/>
                <w:lang w:val="en-US" w:eastAsia="zh-CN"/>
              </w:rPr>
              <w:t>.年龄40周岁及以下；</w:t>
            </w:r>
          </w:p>
          <w:p>
            <w:pPr>
              <w:keepNext w:val="0"/>
              <w:keepLines w:val="0"/>
              <w:pageBreakBefore w:val="0"/>
              <w:widowControl w:val="0"/>
              <w:kinsoku/>
              <w:wordWrap/>
              <w:overflowPunct/>
              <w:topLinePunct w:val="0"/>
              <w:autoSpaceDE/>
              <w:autoSpaceDN/>
              <w:bidi w:val="0"/>
              <w:adjustRightInd/>
              <w:snapToGrid/>
              <w:spacing w:after="0" w:line="220" w:lineRule="exact"/>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2</w:t>
            </w:r>
            <w:r>
              <w:rPr>
                <w:rFonts w:hint="default" w:ascii="Times New Roman" w:hAnsi="Times New Roman" w:eastAsia="仿宋_GB2312" w:cs="Times New Roman"/>
                <w:color w:val="000000"/>
                <w:sz w:val="24"/>
                <w:szCs w:val="24"/>
                <w:highlight w:val="none"/>
                <w:lang w:val="en-US" w:eastAsia="zh-CN"/>
              </w:rPr>
              <w:t>.本科及以上学历。本科所学专业要求为：土木类的土木工程、道路与桥梁工程、交通土建工程等专业；研究生所学专业要求为：土木工程类的土木工程、土木工程规划与管理、土木工程建造与管理等专业；</w:t>
            </w:r>
          </w:p>
          <w:p>
            <w:pPr>
              <w:keepNext w:val="0"/>
              <w:keepLines w:val="0"/>
              <w:pageBreakBefore w:val="0"/>
              <w:widowControl w:val="0"/>
              <w:kinsoku/>
              <w:wordWrap/>
              <w:overflowPunct/>
              <w:topLinePunct w:val="0"/>
              <w:autoSpaceDE/>
              <w:autoSpaceDN/>
              <w:bidi w:val="0"/>
              <w:adjustRightInd/>
              <w:snapToGrid/>
              <w:spacing w:after="0" w:line="220" w:lineRule="exact"/>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3</w:t>
            </w:r>
            <w:r>
              <w:rPr>
                <w:rFonts w:hint="default" w:ascii="Times New Roman" w:hAnsi="Times New Roman" w:eastAsia="仿宋_GB2312" w:cs="Times New Roman"/>
                <w:color w:val="000000"/>
                <w:sz w:val="24"/>
                <w:szCs w:val="24"/>
                <w:highlight w:val="none"/>
                <w:lang w:val="en-US" w:eastAsia="zh-CN"/>
              </w:rPr>
              <w:t>.具有公路工程专业二级建造师及以上职业资格证书，拥有公路工程等相关专业工程师及以上职称；</w:t>
            </w:r>
          </w:p>
          <w:p>
            <w:pPr>
              <w:keepNext w:val="0"/>
              <w:keepLines w:val="0"/>
              <w:pageBreakBefore w:val="0"/>
              <w:widowControl w:val="0"/>
              <w:kinsoku/>
              <w:wordWrap/>
              <w:overflowPunct/>
              <w:topLinePunct w:val="0"/>
              <w:autoSpaceDE/>
              <w:autoSpaceDN/>
              <w:bidi w:val="0"/>
              <w:adjustRightInd/>
              <w:snapToGrid/>
              <w:spacing w:after="0" w:line="220" w:lineRule="exact"/>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4</w:t>
            </w:r>
            <w:r>
              <w:rPr>
                <w:rFonts w:hint="default" w:ascii="Times New Roman" w:hAnsi="Times New Roman" w:eastAsia="仿宋_GB2312" w:cs="Times New Roman"/>
                <w:color w:val="000000"/>
                <w:sz w:val="24"/>
                <w:szCs w:val="24"/>
                <w:highlight w:val="none"/>
                <w:lang w:val="en-US" w:eastAsia="zh-CN"/>
              </w:rPr>
              <w:t>.具有三年及以上从事工程施工技术管理工作经历；</w:t>
            </w:r>
          </w:p>
          <w:p>
            <w:pPr>
              <w:keepNext w:val="0"/>
              <w:keepLines w:val="0"/>
              <w:pageBreakBefore w:val="0"/>
              <w:widowControl w:val="0"/>
              <w:kinsoku/>
              <w:wordWrap/>
              <w:overflowPunct/>
              <w:topLinePunct w:val="0"/>
              <w:autoSpaceDE/>
              <w:autoSpaceDN/>
              <w:bidi w:val="0"/>
              <w:adjustRightInd/>
              <w:snapToGrid/>
              <w:spacing w:after="0" w:line="220" w:lineRule="exact"/>
              <w:textAlignment w:val="auto"/>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仿宋_GB2312" w:cs="Times New Roman"/>
                <w:color w:val="000000"/>
                <w:sz w:val="24"/>
                <w:szCs w:val="24"/>
                <w:highlight w:val="none"/>
                <w:lang w:val="en-US" w:eastAsia="zh-CN"/>
              </w:rPr>
              <w:t>5.可接受外派工作，适合男性</w:t>
            </w:r>
            <w:r>
              <w:rPr>
                <w:rFonts w:hint="eastAsia" w:ascii="Times New Roman" w:hAnsi="Times New Roman" w:eastAsia="仿宋_GB2312" w:cs="Times New Roman"/>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31" w:type="dxa"/>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绍兴市交投生态建设有限公司</w:t>
            </w:r>
          </w:p>
        </w:tc>
        <w:tc>
          <w:tcPr>
            <w:tcW w:w="1326" w:type="dxa"/>
            <w:noWrap w:val="0"/>
            <w:vAlign w:val="center"/>
          </w:tcPr>
          <w:p>
            <w:pPr>
              <w:numPr>
                <w:ilvl w:val="0"/>
                <w:numId w:val="0"/>
              </w:numPr>
              <w:spacing w:after="0"/>
              <w:ind w:left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房屋建筑工程施工技术负责人</w:t>
            </w:r>
          </w:p>
        </w:tc>
        <w:tc>
          <w:tcPr>
            <w:tcW w:w="1027" w:type="dxa"/>
            <w:noWrap w:val="0"/>
            <w:vAlign w:val="center"/>
          </w:tcPr>
          <w:p>
            <w:pPr>
              <w:numPr>
                <w:ilvl w:val="0"/>
                <w:numId w:val="0"/>
              </w:numPr>
              <w:spacing w:after="0"/>
              <w:ind w:left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1名</w:t>
            </w:r>
          </w:p>
        </w:tc>
        <w:tc>
          <w:tcPr>
            <w:tcW w:w="877" w:type="dxa"/>
            <w:noWrap w:val="0"/>
            <w:vAlign w:val="center"/>
          </w:tcPr>
          <w:p>
            <w:pPr>
              <w:numPr>
                <w:ilvl w:val="0"/>
                <w:numId w:val="0"/>
              </w:numPr>
              <w:spacing w:after="0"/>
              <w:ind w:left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国企 编制</w:t>
            </w:r>
          </w:p>
        </w:tc>
        <w:tc>
          <w:tcPr>
            <w:tcW w:w="9006"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1.</w:t>
            </w:r>
            <w:r>
              <w:rPr>
                <w:rFonts w:hint="eastAsia" w:ascii="Times New Roman" w:hAnsi="Times New Roman" w:eastAsia="仿宋_GB2312" w:cs="Times New Roman"/>
                <w:color w:val="000000"/>
                <w:kern w:val="2"/>
                <w:sz w:val="24"/>
                <w:szCs w:val="24"/>
                <w:highlight w:val="none"/>
                <w:lang w:val="en-US" w:eastAsia="zh-CN" w:bidi="ar-SA"/>
              </w:rPr>
              <w:t>45周岁及以下，</w:t>
            </w:r>
            <w:r>
              <w:rPr>
                <w:rFonts w:hint="default" w:ascii="Times New Roman" w:hAnsi="Times New Roman" w:eastAsia="仿宋_GB2312" w:cs="Times New Roman"/>
                <w:color w:val="000000"/>
                <w:kern w:val="2"/>
                <w:sz w:val="24"/>
                <w:szCs w:val="24"/>
                <w:highlight w:val="none"/>
                <w:lang w:val="en-US" w:eastAsia="zh-CN" w:bidi="ar-SA"/>
              </w:rPr>
              <w:t>大专及以上学历，其中大专所学专业要求为建筑工程技术、建设工程管理、建筑工程管理、工程造价</w:t>
            </w:r>
            <w:r>
              <w:rPr>
                <w:rFonts w:hint="eastAsia" w:ascii="Times New Roman" w:hAnsi="Times New Roman" w:eastAsia="仿宋_GB2312" w:cs="Times New Roman"/>
                <w:color w:val="000000"/>
                <w:kern w:val="2"/>
                <w:sz w:val="24"/>
                <w:szCs w:val="24"/>
                <w:highlight w:val="none"/>
                <w:lang w:val="en-US" w:eastAsia="zh-CN" w:bidi="ar-SA"/>
              </w:rPr>
              <w:t>；</w:t>
            </w:r>
            <w:r>
              <w:rPr>
                <w:rFonts w:hint="default" w:ascii="Times New Roman" w:hAnsi="Times New Roman" w:eastAsia="仿宋_GB2312" w:cs="Times New Roman"/>
                <w:color w:val="000000"/>
                <w:kern w:val="2"/>
                <w:sz w:val="24"/>
                <w:szCs w:val="24"/>
                <w:highlight w:val="none"/>
                <w:lang w:val="en-US" w:eastAsia="zh-CN" w:bidi="ar-SA"/>
              </w:rPr>
              <w:t>本科所学专业要求为土木类、建筑类；研究生所学专业要求为土木工程类、建筑学类</w:t>
            </w:r>
            <w:r>
              <w:rPr>
                <w:rFonts w:hint="eastAsia" w:ascii="Times New Roman" w:hAnsi="Times New Roman" w:eastAsia="仿宋_GB2312" w:cs="Times New Roman"/>
                <w:color w:val="000000"/>
                <w:kern w:val="2"/>
                <w:sz w:val="24"/>
                <w:szCs w:val="24"/>
                <w:highlight w:val="none"/>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2.具有八年以上从事工程施工技术管理工作经历，拥有建筑工程相关专业高级工程师及以上职称，具有建筑工程专业二级建造师及以上职业资格证书（或拥有建筑工程相关专业工程师及以上职称，具有建筑工程专业一级建造师职业资格证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3.主持（项目经理）完成过建筑施工总承包资质二级以上标准要求的工程业绩不少于2项；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4.技术负责人业绩要求以下业绩标准中的2项：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（1）地上8层以上的民用建筑工程1项；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（2）高度35米以上的构筑物工程1项；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（3）建筑面积6万平方米以上的建筑工程1项；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（4）钢筋混凝土结构单跨18米以上。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以上需提供技术负责人业绩查询截图：</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全国建筑市场监管公共服务平台（四库一平台）</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fldChar w:fldCharType="begin"/>
            </w:r>
            <w:r>
              <w:rPr>
                <w:rFonts w:hint="default" w:ascii="Times New Roman" w:hAnsi="Times New Roman" w:eastAsia="仿宋_GB2312" w:cs="Times New Roman"/>
                <w:color w:val="000000"/>
                <w:kern w:val="2"/>
                <w:sz w:val="24"/>
                <w:szCs w:val="24"/>
                <w:highlight w:val="none"/>
                <w:lang w:val="en-US" w:eastAsia="zh-CN" w:bidi="ar-SA"/>
              </w:rPr>
              <w:instrText xml:space="preserve"> HYPERLINK "https://jzsc.mohurd.gov.cn/home" </w:instrText>
            </w:r>
            <w:r>
              <w:rPr>
                <w:rFonts w:hint="default" w:ascii="Times New Roman" w:hAnsi="Times New Roman" w:eastAsia="仿宋_GB2312" w:cs="Times New Roman"/>
                <w:color w:val="000000"/>
                <w:kern w:val="2"/>
                <w:sz w:val="24"/>
                <w:szCs w:val="24"/>
                <w:highlight w:val="none"/>
                <w:lang w:val="en-US" w:eastAsia="zh-CN" w:bidi="ar-SA"/>
              </w:rPr>
              <w:fldChar w:fldCharType="separate"/>
            </w:r>
            <w:r>
              <w:rPr>
                <w:rFonts w:hint="default" w:ascii="Times New Roman" w:hAnsi="Times New Roman" w:eastAsia="仿宋_GB2312" w:cs="Times New Roman"/>
                <w:color w:val="000000"/>
                <w:kern w:val="2"/>
                <w:sz w:val="24"/>
                <w:szCs w:val="24"/>
                <w:highlight w:val="none"/>
                <w:lang w:val="en-US" w:eastAsia="zh-CN" w:bidi="ar-SA"/>
              </w:rPr>
              <w:t>https://jzsc.mohurd.gov.cn/home</w:t>
            </w:r>
            <w:r>
              <w:rPr>
                <w:rFonts w:hint="default" w:ascii="Times New Roman" w:hAnsi="Times New Roman" w:eastAsia="仿宋_GB2312" w:cs="Times New Roman"/>
                <w:color w:val="000000"/>
                <w:kern w:val="2"/>
                <w:sz w:val="24"/>
                <w:szCs w:val="24"/>
                <w:highlight w:val="none"/>
                <w:lang w:val="en-US" w:eastAsia="zh-CN" w:bidi="ar-SA"/>
              </w:rPr>
              <w:fldChar w:fldCharType="end"/>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浙江省建筑市场监管公共服务系统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fldChar w:fldCharType="begin"/>
            </w:r>
            <w:r>
              <w:rPr>
                <w:rFonts w:hint="default" w:ascii="Times New Roman" w:hAnsi="Times New Roman" w:eastAsia="仿宋_GB2312" w:cs="Times New Roman"/>
                <w:color w:val="000000"/>
                <w:kern w:val="2"/>
                <w:sz w:val="24"/>
                <w:szCs w:val="24"/>
                <w:highlight w:val="none"/>
                <w:lang w:val="en-US" w:eastAsia="zh-CN" w:bidi="ar-SA"/>
              </w:rPr>
              <w:instrText xml:space="preserve"> HYPERLINK "https://jzsc.jst.zj.gov.cn/PublicWeb/index.html#/" </w:instrText>
            </w:r>
            <w:r>
              <w:rPr>
                <w:rFonts w:hint="default" w:ascii="Times New Roman" w:hAnsi="Times New Roman" w:eastAsia="仿宋_GB2312" w:cs="Times New Roman"/>
                <w:color w:val="000000"/>
                <w:kern w:val="2"/>
                <w:sz w:val="24"/>
                <w:szCs w:val="24"/>
                <w:highlight w:val="none"/>
                <w:lang w:val="en-US" w:eastAsia="zh-CN" w:bidi="ar-SA"/>
              </w:rPr>
              <w:fldChar w:fldCharType="separate"/>
            </w:r>
            <w:r>
              <w:rPr>
                <w:rFonts w:hint="default" w:ascii="Times New Roman" w:hAnsi="Times New Roman" w:eastAsia="仿宋_GB2312" w:cs="Times New Roman"/>
                <w:color w:val="000000"/>
                <w:kern w:val="2"/>
                <w:sz w:val="24"/>
                <w:szCs w:val="24"/>
                <w:highlight w:val="none"/>
                <w:lang w:val="en-US" w:eastAsia="zh-CN" w:bidi="ar-SA"/>
              </w:rPr>
              <w:t>https://jzsc.jst.zj.gov.cn/PublicWeb/index.html#/</w:t>
            </w:r>
            <w:r>
              <w:rPr>
                <w:rFonts w:hint="default" w:ascii="Times New Roman" w:hAnsi="Times New Roman" w:eastAsia="仿宋_GB2312" w:cs="Times New Roman"/>
                <w:color w:val="000000"/>
                <w:kern w:val="2"/>
                <w:sz w:val="24"/>
                <w:szCs w:val="24"/>
                <w:highlight w:val="none"/>
                <w:lang w:val="en-US" w:eastAsia="zh-CN" w:bidi="ar-SA"/>
              </w:rPr>
              <w:fldChar w:fldCharType="end"/>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baseline"/>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2"/>
                <w:sz w:val="24"/>
                <w:szCs w:val="24"/>
                <w:highlight w:val="none"/>
                <w:lang w:val="en-US" w:eastAsia="zh-CN" w:bidi="ar-SA"/>
              </w:rPr>
              <w:t>说明：非浙江省的项目需在四库一平台可查，且项目等级达到A级或B级。浙江省内项目在以上两个平台任意一个可查。浙江省建筑业企业资质申报相关新政出台后，业绩标准需达到新政要求。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vMerge w:val="restart"/>
            <w:noWrap w:val="0"/>
            <w:vAlign w:val="center"/>
          </w:tcPr>
          <w:p>
            <w:pPr>
              <w:numPr>
                <w:ilvl w:val="0"/>
                <w:numId w:val="0"/>
              </w:numPr>
              <w:spacing w:after="0"/>
              <w:ind w:left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绍兴市交科工程检测有限公司</w:t>
            </w:r>
          </w:p>
        </w:tc>
        <w:tc>
          <w:tcPr>
            <w:tcW w:w="1326" w:type="dxa"/>
            <w:noWrap w:val="0"/>
            <w:vAlign w:val="center"/>
          </w:tcPr>
          <w:p>
            <w:pPr>
              <w:numPr>
                <w:ilvl w:val="0"/>
                <w:numId w:val="0"/>
              </w:numPr>
              <w:spacing w:after="0"/>
              <w:ind w:leftChars="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b w:val="0"/>
                <w:bCs w:val="0"/>
                <w:color w:val="auto"/>
                <w:kern w:val="2"/>
                <w:sz w:val="24"/>
                <w:szCs w:val="24"/>
                <w:highlight w:val="none"/>
                <w:lang w:eastAsia="zh-CN" w:bidi="ar-SA"/>
              </w:rPr>
              <w:t>技术负责人</w:t>
            </w:r>
          </w:p>
        </w:tc>
        <w:tc>
          <w:tcPr>
            <w:tcW w:w="1027" w:type="dxa"/>
            <w:noWrap w:val="0"/>
            <w:vAlign w:val="center"/>
          </w:tcPr>
          <w:p>
            <w:pPr>
              <w:spacing w:after="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1名</w:t>
            </w:r>
          </w:p>
        </w:tc>
        <w:tc>
          <w:tcPr>
            <w:tcW w:w="877" w:type="dxa"/>
            <w:noWrap w:val="0"/>
            <w:vAlign w:val="center"/>
          </w:tcPr>
          <w:p>
            <w:pPr>
              <w:spacing w:after="0"/>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国企 编制</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2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.45周岁及以下，本</w:t>
            </w:r>
            <w:r>
              <w:rPr>
                <w:rFonts w:hint="default" w:ascii="Times New Roman" w:hAnsi="Times New Roman" w:eastAsia="仿宋_GB2312" w:cs="Times New Roman"/>
                <w:color w:val="000000"/>
                <w:sz w:val="24"/>
                <w:szCs w:val="24"/>
                <w:highlight w:val="none"/>
                <w:lang w:val="en-US" w:eastAsia="zh-CN"/>
              </w:rPr>
              <w:t>科及以上学历，服从公司安排</w:t>
            </w:r>
            <w:r>
              <w:rPr>
                <w:rFonts w:hint="eastAsia" w:ascii="Times New Roman" w:hAnsi="Times New Roman" w:eastAsia="仿宋_GB2312" w:cs="Times New Roman"/>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2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2.在公路综合甲级检测公司担任过业务部门中层及以上职务或新建高速公路中心试验室项目负责人职务</w:t>
            </w:r>
            <w:r>
              <w:rPr>
                <w:rFonts w:hint="eastAsia" w:ascii="Times New Roman" w:hAnsi="Times New Roman" w:eastAsia="仿宋_GB2312" w:cs="Times New Roman"/>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20" w:lineRule="exac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3.拥有高级工程师职称，持有公路水运试验检测师证书并能在入职后3个月内注册到本单位</w:t>
            </w:r>
            <w:r>
              <w:rPr>
                <w:rFonts w:hint="eastAsia" w:ascii="Times New Roman" w:hAnsi="Times New Roman" w:eastAsia="仿宋_GB2312" w:cs="Times New Roman"/>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20" w:lineRule="exact"/>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val="en-US" w:eastAsia="zh-CN"/>
              </w:rPr>
              <w:t>4.中共党员（含预备党员）优先。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631" w:type="dxa"/>
            <w:vMerge w:val="continue"/>
            <w:noWrap w:val="0"/>
            <w:vAlign w:val="center"/>
          </w:tcPr>
          <w:p>
            <w:pPr>
              <w:numPr>
                <w:ilvl w:val="0"/>
                <w:numId w:val="0"/>
              </w:numPr>
              <w:spacing w:after="0"/>
              <w:ind w:leftChars="0"/>
              <w:jc w:val="center"/>
              <w:rPr>
                <w:rFonts w:hint="default" w:ascii="Times New Roman" w:hAnsi="Times New Roman" w:eastAsia="仿宋_GB2312" w:cs="Times New Roman"/>
                <w:color w:val="auto"/>
                <w:sz w:val="24"/>
                <w:szCs w:val="24"/>
                <w:highlight w:val="none"/>
                <w:lang w:val="en-US" w:eastAsia="zh-CN"/>
              </w:rPr>
            </w:pPr>
          </w:p>
        </w:tc>
        <w:tc>
          <w:tcPr>
            <w:tcW w:w="1326" w:type="dxa"/>
            <w:noWrap w:val="0"/>
            <w:vAlign w:val="center"/>
          </w:tcPr>
          <w:p>
            <w:pPr>
              <w:numPr>
                <w:ilvl w:val="0"/>
                <w:numId w:val="0"/>
              </w:numPr>
              <w:spacing w:after="0"/>
              <w:ind w:leftChars="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b w:val="0"/>
                <w:bCs w:val="0"/>
                <w:color w:val="auto"/>
                <w:kern w:val="2"/>
                <w:sz w:val="24"/>
                <w:szCs w:val="24"/>
                <w:highlight w:val="none"/>
                <w:lang w:val="en-US" w:eastAsia="zh-CN" w:bidi="ar-SA"/>
              </w:rPr>
              <w:t>试验检测高级工程师</w:t>
            </w:r>
          </w:p>
        </w:tc>
        <w:tc>
          <w:tcPr>
            <w:tcW w:w="1027" w:type="dxa"/>
            <w:noWrap w:val="0"/>
            <w:vAlign w:val="center"/>
          </w:tcPr>
          <w:p>
            <w:pPr>
              <w:spacing w:after="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2名</w:t>
            </w:r>
          </w:p>
        </w:tc>
        <w:tc>
          <w:tcPr>
            <w:tcW w:w="877" w:type="dxa"/>
            <w:noWrap w:val="0"/>
            <w:vAlign w:val="center"/>
          </w:tcPr>
          <w:p>
            <w:pPr>
              <w:spacing w:after="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国企 编制</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1.45周岁及以下，大学本科及以上学历，具有相关试验检测工作经验，服从公司安排</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2.拥有高级工程师职称，持有公路水运试验检测师证书并能在入职后3个月内注册到本单位</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
              </w:rPr>
              <w:t>3）中共党员（含预备党员）优先；具有甲级试验检测机构工作经验优先。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31" w:type="dxa"/>
            <w:vMerge w:val="continue"/>
            <w:noWrap w:val="0"/>
            <w:vAlign w:val="center"/>
          </w:tcPr>
          <w:p>
            <w:pPr>
              <w:numPr>
                <w:ilvl w:val="0"/>
                <w:numId w:val="0"/>
              </w:numPr>
              <w:spacing w:after="0"/>
              <w:ind w:leftChars="0"/>
              <w:jc w:val="center"/>
              <w:rPr>
                <w:rFonts w:hint="default" w:ascii="Times New Roman" w:hAnsi="Times New Roman" w:eastAsia="仿宋_GB2312" w:cs="Times New Roman"/>
                <w:color w:val="auto"/>
                <w:sz w:val="24"/>
                <w:szCs w:val="24"/>
                <w:highlight w:val="none"/>
                <w:lang w:val="en-US" w:eastAsia="zh-CN"/>
              </w:rPr>
            </w:pPr>
          </w:p>
        </w:tc>
        <w:tc>
          <w:tcPr>
            <w:tcW w:w="1326" w:type="dxa"/>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eastAsia="zh-CN" w:bidi="ar-SA"/>
              </w:rPr>
              <w:t>试验检测</w:t>
            </w:r>
            <w:r>
              <w:rPr>
                <w:rFonts w:hint="default" w:ascii="Times New Roman" w:hAnsi="Times New Roman" w:eastAsia="仿宋_GB2312" w:cs="Times New Roman"/>
                <w:b w:val="0"/>
                <w:bCs w:val="0"/>
                <w:color w:val="auto"/>
                <w:kern w:val="2"/>
                <w:sz w:val="24"/>
                <w:szCs w:val="24"/>
                <w:highlight w:val="none"/>
                <w:lang w:val="en-US" w:eastAsia="zh-CN" w:bidi="ar-SA"/>
              </w:rPr>
              <w:t>岗</w:t>
            </w:r>
            <w:r>
              <w:rPr>
                <w:rFonts w:hint="default" w:ascii="Times New Roman" w:hAnsi="Times New Roman" w:eastAsia="仿宋_GB2312" w:cs="Times New Roman"/>
                <w:b w:val="0"/>
                <w:bCs w:val="0"/>
                <w:color w:val="auto"/>
                <w:kern w:val="2"/>
                <w:sz w:val="24"/>
                <w:szCs w:val="24"/>
                <w:highlight w:val="none"/>
                <w:lang w:eastAsia="zh-CN" w:bidi="ar-SA"/>
              </w:rPr>
              <w:t>1（</w:t>
            </w:r>
            <w:r>
              <w:rPr>
                <w:rFonts w:hint="default" w:ascii="Times New Roman" w:hAnsi="Times New Roman" w:eastAsia="仿宋_GB2312" w:cs="Times New Roman"/>
                <w:b w:val="0"/>
                <w:bCs w:val="0"/>
                <w:color w:val="auto"/>
                <w:kern w:val="2"/>
                <w:sz w:val="24"/>
                <w:szCs w:val="24"/>
                <w:highlight w:val="none"/>
                <w:lang w:val="en-US" w:eastAsia="zh-CN" w:bidi="ar-SA"/>
              </w:rPr>
              <w:t>试验检测师</w:t>
            </w:r>
            <w:r>
              <w:rPr>
                <w:rFonts w:hint="default" w:ascii="Times New Roman" w:hAnsi="Times New Roman" w:eastAsia="仿宋_GB2312" w:cs="Times New Roman"/>
                <w:b w:val="0"/>
                <w:bCs w:val="0"/>
                <w:color w:val="auto"/>
                <w:kern w:val="2"/>
                <w:sz w:val="24"/>
                <w:szCs w:val="24"/>
                <w:highlight w:val="none"/>
                <w:lang w:eastAsia="zh-CN" w:bidi="ar-SA"/>
              </w:rPr>
              <w:t>）</w:t>
            </w:r>
          </w:p>
        </w:tc>
        <w:tc>
          <w:tcPr>
            <w:tcW w:w="1027" w:type="dxa"/>
            <w:noWrap w:val="0"/>
            <w:vAlign w:val="center"/>
          </w:tcPr>
          <w:p>
            <w:pPr>
              <w:spacing w:after="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3名</w:t>
            </w:r>
          </w:p>
        </w:tc>
        <w:tc>
          <w:tcPr>
            <w:tcW w:w="877" w:type="dxa"/>
            <w:noWrap w:val="0"/>
            <w:vAlign w:val="center"/>
          </w:tcPr>
          <w:p>
            <w:pPr>
              <w:spacing w:after="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国企 编制</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1.40周岁及以下，大专及以上学历，具有2年以上试验检测工作经历，服从公司安排</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2.中共党员（含预备党员）优先。多专业或具有桥隧、交通工程试验检测证书者优先</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3.持有公路水运试验检测师证书并能在入职后3个月内注册到本单位。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631" w:type="dxa"/>
            <w:vMerge w:val="continue"/>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color w:val="auto"/>
                <w:sz w:val="24"/>
                <w:szCs w:val="24"/>
                <w:highlight w:val="none"/>
                <w:lang w:val="en-US" w:eastAsia="zh-CN"/>
              </w:rPr>
            </w:pPr>
          </w:p>
        </w:tc>
        <w:tc>
          <w:tcPr>
            <w:tcW w:w="1326" w:type="dxa"/>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eastAsia="zh-CN" w:bidi="ar-SA"/>
              </w:rPr>
              <w:t>试验检测</w:t>
            </w:r>
            <w:r>
              <w:rPr>
                <w:rFonts w:hint="default" w:ascii="Times New Roman" w:hAnsi="Times New Roman" w:eastAsia="仿宋_GB2312" w:cs="Times New Roman"/>
                <w:b w:val="0"/>
                <w:bCs w:val="0"/>
                <w:color w:val="auto"/>
                <w:kern w:val="2"/>
                <w:sz w:val="24"/>
                <w:szCs w:val="24"/>
                <w:highlight w:val="none"/>
                <w:lang w:val="en-US" w:eastAsia="zh-CN" w:bidi="ar-SA"/>
              </w:rPr>
              <w:t>岗</w:t>
            </w:r>
            <w:r>
              <w:rPr>
                <w:rFonts w:hint="default" w:ascii="Times New Roman" w:hAnsi="Times New Roman" w:eastAsia="仿宋_GB2312" w:cs="Times New Roman"/>
                <w:b w:val="0"/>
                <w:bCs w:val="0"/>
                <w:color w:val="auto"/>
                <w:kern w:val="2"/>
                <w:sz w:val="24"/>
                <w:szCs w:val="24"/>
                <w:highlight w:val="none"/>
                <w:lang w:eastAsia="zh-CN" w:bidi="ar-SA"/>
              </w:rPr>
              <w:t>2（</w:t>
            </w:r>
            <w:r>
              <w:rPr>
                <w:rFonts w:hint="default" w:ascii="Times New Roman" w:hAnsi="Times New Roman" w:eastAsia="仿宋_GB2312" w:cs="Times New Roman"/>
                <w:b w:val="0"/>
                <w:bCs w:val="0"/>
                <w:color w:val="auto"/>
                <w:kern w:val="2"/>
                <w:sz w:val="24"/>
                <w:szCs w:val="24"/>
                <w:highlight w:val="none"/>
                <w:lang w:val="en-US" w:eastAsia="zh-CN" w:bidi="ar-SA"/>
              </w:rPr>
              <w:t>助理试验检测师</w:t>
            </w:r>
            <w:r>
              <w:rPr>
                <w:rFonts w:hint="default" w:ascii="Times New Roman" w:hAnsi="Times New Roman" w:eastAsia="仿宋_GB2312" w:cs="Times New Roman"/>
                <w:b w:val="0"/>
                <w:bCs w:val="0"/>
                <w:color w:val="auto"/>
                <w:kern w:val="2"/>
                <w:sz w:val="24"/>
                <w:szCs w:val="24"/>
                <w:highlight w:val="none"/>
                <w:lang w:eastAsia="zh-CN" w:bidi="ar-SA"/>
              </w:rPr>
              <w:t>）</w:t>
            </w:r>
          </w:p>
        </w:tc>
        <w:tc>
          <w:tcPr>
            <w:tcW w:w="1027" w:type="dxa"/>
            <w:noWrap w:val="0"/>
            <w:vAlign w:val="center"/>
          </w:tcPr>
          <w:p>
            <w:pPr>
              <w:spacing w:after="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3名</w:t>
            </w:r>
          </w:p>
        </w:tc>
        <w:tc>
          <w:tcPr>
            <w:tcW w:w="877" w:type="dxa"/>
            <w:noWrap w:val="0"/>
            <w:vAlign w:val="center"/>
          </w:tcPr>
          <w:p>
            <w:pPr>
              <w:spacing w:after="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国企 编制</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1.35周岁及以下，大专及以上学历，服从公司安排</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2.中共党员（含预备党员）优先。多专业或具有桥隧、交通工程试验检测证书者优先</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3.持有助理公路水运试验检测师证书并能在入职后3个月内注册到本单位。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31" w:type="dxa"/>
            <w:vMerge w:val="continue"/>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color w:val="auto"/>
                <w:sz w:val="24"/>
                <w:szCs w:val="24"/>
                <w:highlight w:val="none"/>
                <w:lang w:val="en-US" w:eastAsia="zh-CN"/>
              </w:rPr>
            </w:pPr>
          </w:p>
        </w:tc>
        <w:tc>
          <w:tcPr>
            <w:tcW w:w="1326" w:type="dxa"/>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b w:val="0"/>
                <w:bCs w:val="0"/>
                <w:color w:val="auto"/>
                <w:kern w:val="2"/>
                <w:sz w:val="24"/>
                <w:szCs w:val="24"/>
                <w:highlight w:val="none"/>
                <w:lang w:eastAsia="zh-CN" w:bidi="ar-SA"/>
              </w:rPr>
            </w:pPr>
            <w:r>
              <w:rPr>
                <w:rFonts w:hint="default" w:ascii="Times New Roman" w:hAnsi="Times New Roman" w:eastAsia="仿宋_GB2312" w:cs="Times New Roman"/>
                <w:b w:val="0"/>
                <w:bCs w:val="0"/>
                <w:color w:val="auto"/>
                <w:kern w:val="2"/>
                <w:sz w:val="24"/>
                <w:szCs w:val="24"/>
                <w:highlight w:val="none"/>
                <w:lang w:eastAsia="zh-CN" w:bidi="ar-SA"/>
              </w:rPr>
              <w:t>试验检测辅助岗</w:t>
            </w:r>
          </w:p>
        </w:tc>
        <w:tc>
          <w:tcPr>
            <w:tcW w:w="1027" w:type="dxa"/>
            <w:noWrap w:val="0"/>
            <w:vAlign w:val="center"/>
          </w:tcPr>
          <w:p>
            <w:pPr>
              <w:spacing w:after="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3名</w:t>
            </w:r>
          </w:p>
        </w:tc>
        <w:tc>
          <w:tcPr>
            <w:tcW w:w="877" w:type="dxa"/>
            <w:noWrap w:val="0"/>
            <w:vAlign w:val="center"/>
          </w:tcPr>
          <w:p>
            <w:pPr>
              <w:spacing w:after="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国企 编制</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eastAsia="zh-CN"/>
              </w:rPr>
              <w:t>30周岁及以下，</w:t>
            </w:r>
            <w:r>
              <w:rPr>
                <w:rFonts w:hint="default" w:ascii="Times New Roman" w:hAnsi="Times New Roman" w:eastAsia="仿宋_GB2312" w:cs="Times New Roman"/>
                <w:color w:val="auto"/>
                <w:sz w:val="24"/>
                <w:szCs w:val="24"/>
                <w:highlight w:val="none"/>
                <w:lang w:val="en-US" w:eastAsia="zh-CN"/>
              </w:rPr>
              <w:t>应届毕业生，大专及以上学历，试验检测专业或工程类专业，具有半年以上工程检测实习经历，服从公司安排</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2.中共党员（含预备党员）优先。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1631" w:type="dxa"/>
            <w:vMerge w:val="restart"/>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绍兴市越畅新型建材科技有限公司</w:t>
            </w:r>
          </w:p>
        </w:tc>
        <w:tc>
          <w:tcPr>
            <w:tcW w:w="1326" w:type="dxa"/>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2"/>
                <w:sz w:val="24"/>
                <w:szCs w:val="24"/>
                <w:highlight w:val="none"/>
                <w:lang w:val="en-US" w:eastAsia="zh-CN" w:bidi="ar-SA"/>
              </w:rPr>
              <w:t>行政文员</w:t>
            </w:r>
          </w:p>
        </w:tc>
        <w:tc>
          <w:tcPr>
            <w:tcW w:w="1027" w:type="dxa"/>
            <w:noWrap w:val="0"/>
            <w:vAlign w:val="center"/>
          </w:tcPr>
          <w:p>
            <w:pPr>
              <w:spacing w:after="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1名</w:t>
            </w:r>
          </w:p>
        </w:tc>
        <w:tc>
          <w:tcPr>
            <w:tcW w:w="877" w:type="dxa"/>
            <w:noWrap w:val="0"/>
            <w:vAlign w:val="center"/>
          </w:tcPr>
          <w:p>
            <w:pPr>
              <w:spacing w:after="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国企 编制</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35</w:t>
            </w:r>
            <w:r>
              <w:rPr>
                <w:rFonts w:hint="default" w:ascii="Times New Roman" w:hAnsi="Times New Roman" w:eastAsia="仿宋_GB2312" w:cs="Times New Roman"/>
                <w:color w:val="auto"/>
                <w:sz w:val="24"/>
                <w:szCs w:val="24"/>
                <w:highlight w:val="none"/>
                <w:lang w:val="en-US" w:eastAsia="zh-CN"/>
              </w:rPr>
              <w:t>周岁及以下</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exact"/>
              <w:jc w:val="both"/>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val="en-US" w:eastAsia="zh-CN"/>
              </w:rPr>
              <w:t>中共党员</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.本科及以上学历，</w:t>
            </w:r>
            <w:r>
              <w:rPr>
                <w:rFonts w:hint="eastAsia" w:ascii="Times New Roman" w:hAnsi="Times New Roman" w:eastAsia="仿宋_GB2312" w:cs="Times New Roman"/>
                <w:color w:val="auto"/>
                <w:sz w:val="24"/>
                <w:szCs w:val="24"/>
                <w:highlight w:val="none"/>
                <w:lang w:val="en-US" w:eastAsia="zh-CN"/>
              </w:rPr>
              <w:t>并取得相应学位。</w:t>
            </w:r>
            <w:r>
              <w:rPr>
                <w:rFonts w:hint="default" w:ascii="Times New Roman" w:hAnsi="Times New Roman" w:eastAsia="仿宋_GB2312" w:cs="Times New Roman"/>
                <w:color w:val="auto"/>
                <w:sz w:val="24"/>
                <w:szCs w:val="24"/>
                <w:highlight w:val="none"/>
                <w:lang w:val="en-US" w:eastAsia="zh-CN"/>
              </w:rPr>
              <w:t>本科专业要求：汉语言文学、中国现当代文学、新闻学、法学、政治学与行政学、中国共产党历史、思想政治教育、马克思主义理论、行政管理；研究生专业要求：中国语言文学类、法学类、新闻传播学类、政治学类、马克思主义理论类、公共管理类等；</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4.主要负责日常党务工作以及行政事务的协调执行等，要求具有较强的组织协调能力、文字写作能力和语言表达能力，有一定的政策理论水平和文化素养</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具有党务工作经验者优先</w:t>
            </w:r>
            <w:r>
              <w:rPr>
                <w:rFonts w:hint="eastAsia" w:ascii="Times New Roman" w:hAnsi="Times New Roman" w:eastAsia="仿宋_GB2312"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vMerge w:val="continue"/>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color w:val="auto"/>
                <w:sz w:val="24"/>
                <w:szCs w:val="24"/>
                <w:highlight w:val="none"/>
                <w:lang w:val="en-US" w:eastAsia="zh-CN"/>
              </w:rPr>
            </w:pPr>
          </w:p>
        </w:tc>
        <w:tc>
          <w:tcPr>
            <w:tcW w:w="1326" w:type="dxa"/>
            <w:noWrap w:val="0"/>
            <w:vAlign w:val="center"/>
          </w:tcPr>
          <w:p>
            <w:pPr>
              <w:numPr>
                <w:ilvl w:val="0"/>
                <w:numId w:val="0"/>
              </w:numPr>
              <w:spacing w:after="0"/>
              <w:ind w:left="0" w:leftChars="0" w:firstLine="0" w:firstLineChars="0"/>
              <w:jc w:val="center"/>
              <w:rPr>
                <w:rFonts w:hint="eastAsia"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后勤服务岗</w:t>
            </w:r>
          </w:p>
        </w:tc>
        <w:tc>
          <w:tcPr>
            <w:tcW w:w="1027" w:type="dxa"/>
            <w:noWrap w:val="0"/>
            <w:vAlign w:val="center"/>
          </w:tcPr>
          <w:p>
            <w:pPr>
              <w:spacing w:after="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1名</w:t>
            </w:r>
          </w:p>
        </w:tc>
        <w:tc>
          <w:tcPr>
            <w:tcW w:w="877" w:type="dxa"/>
            <w:noWrap w:val="0"/>
            <w:vAlign w:val="center"/>
          </w:tcPr>
          <w:p>
            <w:pPr>
              <w:spacing w:after="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劳务 派遣</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1.35周岁</w:t>
            </w:r>
            <w:r>
              <w:rPr>
                <w:rFonts w:hint="eastAsia" w:ascii="Times New Roman" w:hAnsi="Times New Roman" w:eastAsia="仿宋_GB2312" w:cs="Times New Roman"/>
                <w:color w:val="auto"/>
                <w:sz w:val="24"/>
                <w:szCs w:val="24"/>
                <w:highlight w:val="none"/>
                <w:lang w:val="en-US" w:eastAsia="zh-CN"/>
              </w:rPr>
              <w:t>及</w:t>
            </w:r>
            <w:r>
              <w:rPr>
                <w:rFonts w:hint="default" w:ascii="Times New Roman" w:hAnsi="Times New Roman" w:eastAsia="仿宋_GB2312" w:cs="Times New Roman"/>
                <w:color w:val="auto"/>
                <w:sz w:val="24"/>
                <w:szCs w:val="24"/>
                <w:highlight w:val="none"/>
                <w:lang w:val="en-US" w:eastAsia="zh-CN"/>
              </w:rPr>
              <w:t>以下，大专及以上学历；</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2.2年以上后勤或者办公室工作经历。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31" w:type="dxa"/>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绍兴市越路环保科技有限公司</w:t>
            </w:r>
          </w:p>
        </w:tc>
        <w:tc>
          <w:tcPr>
            <w:tcW w:w="1326" w:type="dxa"/>
            <w:noWrap w:val="0"/>
            <w:vAlign w:val="center"/>
          </w:tcPr>
          <w:p>
            <w:pPr>
              <w:numPr>
                <w:ilvl w:val="0"/>
                <w:numId w:val="0"/>
              </w:numPr>
              <w:spacing w:after="0"/>
              <w:ind w:left="0" w:leftChars="0" w:firstLine="0" w:firstLineChars="0"/>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2"/>
                <w:sz w:val="24"/>
                <w:szCs w:val="24"/>
                <w:highlight w:val="none"/>
                <w:lang w:val="en-US" w:eastAsia="zh-CN" w:bidi="ar-SA"/>
              </w:rPr>
              <w:t>车间管理（一线岗）</w:t>
            </w:r>
          </w:p>
        </w:tc>
        <w:tc>
          <w:tcPr>
            <w:tcW w:w="1027" w:type="dxa"/>
            <w:noWrap w:val="0"/>
            <w:vAlign w:val="center"/>
          </w:tcPr>
          <w:p>
            <w:pPr>
              <w:spacing w:after="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2名</w:t>
            </w:r>
          </w:p>
        </w:tc>
        <w:tc>
          <w:tcPr>
            <w:tcW w:w="877" w:type="dxa"/>
            <w:noWrap w:val="0"/>
            <w:vAlign w:val="center"/>
          </w:tcPr>
          <w:p>
            <w:pPr>
              <w:spacing w:after="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劳务派遣</w:t>
            </w:r>
          </w:p>
        </w:tc>
        <w:tc>
          <w:tcPr>
            <w:tcW w:w="90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1.45周岁及以下，大专及以上学历；</w:t>
            </w:r>
          </w:p>
          <w:p>
            <w:pPr>
              <w:keepNext w:val="0"/>
              <w:keepLines w:val="0"/>
              <w:pageBreakBefore w:val="0"/>
              <w:widowControl w:val="0"/>
              <w:kinsoku/>
              <w:wordWrap/>
              <w:overflowPunct/>
              <w:topLinePunct w:val="0"/>
              <w:autoSpaceDE/>
              <w:autoSpaceDN/>
              <w:bidi w:val="0"/>
              <w:adjustRightInd/>
              <w:snapToGrid/>
              <w:spacing w:after="0" w:line="240" w:lineRule="exac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2.吃苦耐劳，能适应一线岗工作。</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altName w:val="方正小标宋简体"/>
    <w:panose1 w:val="03000509000000000000"/>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4"/>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F1E54E3"/>
    <w:rsid w:val="05637CE7"/>
    <w:rsid w:val="05B534BD"/>
    <w:rsid w:val="063418DB"/>
    <w:rsid w:val="10873F6A"/>
    <w:rsid w:val="12110300"/>
    <w:rsid w:val="14CD5DA3"/>
    <w:rsid w:val="17732128"/>
    <w:rsid w:val="1F1E54E3"/>
    <w:rsid w:val="1F2B175F"/>
    <w:rsid w:val="251E0C89"/>
    <w:rsid w:val="25A60AA5"/>
    <w:rsid w:val="283269CA"/>
    <w:rsid w:val="29961F03"/>
    <w:rsid w:val="3DB9268F"/>
    <w:rsid w:val="3EFD0EAF"/>
    <w:rsid w:val="3FAD10EF"/>
    <w:rsid w:val="42500D91"/>
    <w:rsid w:val="54514BBE"/>
    <w:rsid w:val="54DD34F2"/>
    <w:rsid w:val="6E0E5E44"/>
    <w:rsid w:val="7E0D4D15"/>
    <w:rsid w:val="FEF9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szCs w:val="28"/>
    </w:rPr>
  </w:style>
  <w:style w:type="paragraph" w:styleId="3">
    <w:name w:val="endnote tex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able of figures"/>
    <w:basedOn w:val="1"/>
    <w:next w:val="1"/>
    <w:qFormat/>
    <w:uiPriority w:val="0"/>
    <w:pPr>
      <w:ind w:leftChars="200" w:hanging="200" w:hanging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qFormat/>
    <w:uiPriority w:val="0"/>
    <w:pPr>
      <w:ind w:firstLine="420"/>
    </w:pPr>
  </w:style>
  <w:style w:type="paragraph" w:customStyle="1" w:styleId="10">
    <w:name w:val="PlainText"/>
    <w:basedOn w:val="1"/>
    <w:qFormat/>
    <w:uiPriority w:val="0"/>
    <w:pPr>
      <w:jc w:val="both"/>
      <w:textAlignment w:val="baseline"/>
    </w:pPr>
    <w:rPr>
      <w:rFonts w:ascii="宋体" w:hAnsi="Calibri"/>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6007</Words>
  <Characters>6506</Characters>
  <Lines>0</Lines>
  <Paragraphs>0</Paragraphs>
  <TotalTime>20</TotalTime>
  <ScaleCrop>false</ScaleCrop>
  <LinksUpToDate>false</LinksUpToDate>
  <CharactersWithSpaces>6594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2024-07-05T08:33:00Z</dcterms:created>
  <dc:creator>WPS_1472780158</dc:creator>
  <cp:lastModifiedBy>sxrs</cp:lastModifiedBy>
  <cp:lastPrinted>2024-07-09T09:22:00Z</cp:lastPrinted>
  <dcterms:modified xsi:type="dcterms:W3CDTF">2024-07-11T09:14:43Z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211FA8289D8D41EFB6BBB3CA877D90B8_11</vt:lpwstr>
  </property>
</Properties>
</file>